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A7" w:rsidRDefault="00892FA7" w:rsidP="00892FA7">
      <w:pPr>
        <w:spacing w:line="480" w:lineRule="auto"/>
        <w:jc w:val="center"/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</w:pPr>
      <w:r w:rsidRPr="00903971"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  <w:t>973</w:t>
      </w:r>
      <w:r w:rsidRPr="00903971"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  <w:t>项目“</w:t>
      </w:r>
      <w:r w:rsidRPr="00C64EA6"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  <w:t>面向公共安全的社会感知数据处理</w:t>
      </w:r>
      <w:r w:rsidRPr="00903971"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  <w:t>”</w:t>
      </w:r>
    </w:p>
    <w:p w:rsidR="00892FA7" w:rsidRDefault="00892FA7" w:rsidP="00892FA7">
      <w:pPr>
        <w:spacing w:line="480" w:lineRule="auto"/>
        <w:jc w:val="center"/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</w:pPr>
      <w:r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  <w:t>项目研讨会</w:t>
      </w:r>
    </w:p>
    <w:p w:rsidR="00892FA7" w:rsidRDefault="00892FA7" w:rsidP="00892FA7">
      <w:pPr>
        <w:spacing w:line="480" w:lineRule="auto"/>
        <w:jc w:val="center"/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</w:pPr>
      <w:r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  <w:t>纪</w:t>
      </w:r>
      <w:r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  <w:t xml:space="preserve">  </w:t>
      </w:r>
      <w:r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  <w:t>要</w:t>
      </w:r>
      <w:bookmarkStart w:id="0" w:name="_GoBack"/>
      <w:bookmarkEnd w:id="0"/>
    </w:p>
    <w:p w:rsidR="00892FA7" w:rsidRPr="00903971" w:rsidRDefault="00892FA7" w:rsidP="00892FA7">
      <w:pPr>
        <w:spacing w:line="480" w:lineRule="auto"/>
        <w:jc w:val="center"/>
        <w:rPr>
          <w:rFonts w:cs="宋体" w:hint="eastAsia"/>
          <w:b/>
          <w:bCs/>
          <w:color w:val="333333"/>
          <w:w w:val="80"/>
          <w:kern w:val="0"/>
          <w:sz w:val="48"/>
          <w:szCs w:val="48"/>
        </w:rPr>
      </w:pPr>
    </w:p>
    <w:p w:rsidR="00892FA7" w:rsidRPr="003569C0" w:rsidRDefault="00892FA7" w:rsidP="00892FA7">
      <w:pPr>
        <w:rPr>
          <w:rFonts w:ascii="仿宋_GB2312" w:eastAsia="仿宋_GB2312" w:hint="eastAsia"/>
          <w:b/>
          <w:sz w:val="28"/>
          <w:szCs w:val="28"/>
        </w:rPr>
      </w:pPr>
      <w:r w:rsidRPr="003569C0">
        <w:rPr>
          <w:rFonts w:ascii="仿宋_GB2312" w:eastAsia="仿宋_GB2312" w:hint="eastAsia"/>
          <w:b/>
          <w:sz w:val="28"/>
          <w:szCs w:val="28"/>
        </w:rPr>
        <w:t>时    间：</w:t>
      </w:r>
      <w:r w:rsidRPr="003569C0"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14</w:t>
      </w:r>
      <w:r w:rsidRPr="003569C0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6</w:t>
      </w:r>
      <w:r w:rsidRPr="003569C0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17</w:t>
      </w:r>
      <w:r w:rsidRPr="003569C0">
        <w:rPr>
          <w:rFonts w:ascii="仿宋_GB2312" w:eastAsia="仿宋_GB2312" w:hAnsi="宋体" w:hint="eastAsia"/>
          <w:sz w:val="28"/>
          <w:szCs w:val="28"/>
        </w:rPr>
        <w:t xml:space="preserve">日 </w:t>
      </w:r>
      <w:r>
        <w:rPr>
          <w:rFonts w:ascii="仿宋_GB2312" w:eastAsia="仿宋_GB2312" w:hAnsi="宋体" w:hint="eastAsia"/>
          <w:sz w:val="28"/>
          <w:szCs w:val="28"/>
        </w:rPr>
        <w:t>14：00</w:t>
      </w:r>
    </w:p>
    <w:p w:rsidR="00892FA7" w:rsidRDefault="00892FA7" w:rsidP="00892FA7">
      <w:pPr>
        <w:rPr>
          <w:rFonts w:ascii="仿宋_GB2312" w:eastAsia="仿宋_GB2312" w:hAnsi="宋体" w:hint="eastAsia"/>
          <w:sz w:val="28"/>
          <w:szCs w:val="28"/>
        </w:rPr>
      </w:pPr>
      <w:r w:rsidRPr="003569C0">
        <w:rPr>
          <w:rFonts w:ascii="仿宋_GB2312" w:eastAsia="仿宋_GB2312" w:hint="eastAsia"/>
          <w:b/>
          <w:sz w:val="28"/>
          <w:szCs w:val="28"/>
        </w:rPr>
        <w:t>地    点：</w:t>
      </w:r>
      <w:r>
        <w:rPr>
          <w:rFonts w:ascii="仿宋_GB2312" w:eastAsia="仿宋_GB2312" w:hAnsi="宋体" w:hint="eastAsia"/>
          <w:sz w:val="28"/>
          <w:szCs w:val="28"/>
        </w:rPr>
        <w:t>中科院自动化所 第七会议室</w:t>
      </w:r>
    </w:p>
    <w:p w:rsidR="00892FA7" w:rsidRDefault="00892FA7" w:rsidP="00892FA7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 持 人</w:t>
      </w:r>
      <w:r w:rsidRPr="003569C0"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谭铁牛</w:t>
      </w:r>
    </w:p>
    <w:p w:rsidR="00892FA7" w:rsidRDefault="00892FA7" w:rsidP="00892FA7">
      <w:pPr>
        <w:rPr>
          <w:rFonts w:ascii="仿宋_GB2312" w:eastAsia="仿宋_GB2312" w:hint="eastAsia"/>
          <w:bCs/>
          <w:sz w:val="28"/>
          <w:szCs w:val="28"/>
        </w:rPr>
      </w:pPr>
      <w:r w:rsidRPr="003569C0">
        <w:rPr>
          <w:rFonts w:ascii="仿宋_GB2312" w:eastAsia="仿宋_GB2312" w:hint="eastAsia"/>
          <w:b/>
          <w:sz w:val="28"/>
          <w:szCs w:val="28"/>
        </w:rPr>
        <w:t>出    席：</w:t>
      </w:r>
      <w:r w:rsidRPr="00937CD9">
        <w:rPr>
          <w:rFonts w:ascii="仿宋_GB2312" w:eastAsia="仿宋_GB2312" w:hint="eastAsia"/>
          <w:bCs/>
          <w:sz w:val="28"/>
          <w:szCs w:val="28"/>
        </w:rPr>
        <w:t>朱小燕、黄民烈、</w:t>
      </w:r>
      <w:r>
        <w:rPr>
          <w:rFonts w:ascii="仿宋_GB2312" w:eastAsia="仿宋_GB2312" w:hint="eastAsia"/>
          <w:bCs/>
          <w:sz w:val="28"/>
          <w:szCs w:val="28"/>
        </w:rPr>
        <w:t>刘成林、程学旗、</w:t>
      </w:r>
      <w:proofErr w:type="gramStart"/>
      <w:r w:rsidRPr="00BE7471">
        <w:rPr>
          <w:rFonts w:ascii="仿宋_GB2312" w:eastAsia="仿宋_GB2312" w:hint="eastAsia"/>
          <w:bCs/>
          <w:sz w:val="28"/>
          <w:szCs w:val="28"/>
        </w:rPr>
        <w:t>靳</w:t>
      </w:r>
      <w:proofErr w:type="gramEnd"/>
      <w:r w:rsidRPr="00BE7471">
        <w:rPr>
          <w:rFonts w:ascii="仿宋_GB2312" w:eastAsia="仿宋_GB2312" w:hint="eastAsia"/>
          <w:bCs/>
          <w:sz w:val="28"/>
          <w:szCs w:val="28"/>
        </w:rPr>
        <w:t>小龙</w:t>
      </w:r>
      <w:r>
        <w:rPr>
          <w:rFonts w:ascii="仿宋_GB2312" w:eastAsia="仿宋_GB2312" w:hint="eastAsia"/>
          <w:bCs/>
          <w:sz w:val="28"/>
          <w:szCs w:val="28"/>
        </w:rPr>
        <w:t>、桑基韬、王亮、张新野、阮秋琦、向世明、吴书、李建民、张彰、侯新文、吴毅红、李泽超</w:t>
      </w:r>
    </w:p>
    <w:p w:rsidR="00892FA7" w:rsidRPr="003569C0" w:rsidRDefault="00892FA7" w:rsidP="00892FA7">
      <w:pPr>
        <w:rPr>
          <w:rFonts w:ascii="仿宋_GB2312" w:eastAsia="仿宋_GB2312" w:hint="eastAsia"/>
          <w:sz w:val="28"/>
          <w:szCs w:val="28"/>
        </w:rPr>
      </w:pPr>
      <w:r w:rsidRPr="003569C0">
        <w:rPr>
          <w:rFonts w:ascii="仿宋_GB2312" w:eastAsia="仿宋_GB2312" w:hint="eastAsia"/>
          <w:b/>
          <w:sz w:val="28"/>
          <w:szCs w:val="28"/>
        </w:rPr>
        <w:t>记录整理：</w:t>
      </w:r>
      <w:r>
        <w:rPr>
          <w:rFonts w:ascii="仿宋_GB2312" w:eastAsia="仿宋_GB2312" w:hint="eastAsia"/>
          <w:sz w:val="28"/>
          <w:szCs w:val="28"/>
        </w:rPr>
        <w:t>尹丽萍</w:t>
      </w:r>
    </w:p>
    <w:p w:rsidR="006D7CF4" w:rsidRDefault="006D7CF4">
      <w:pPr>
        <w:rPr>
          <w:rFonts w:hint="eastAsia"/>
        </w:rPr>
      </w:pPr>
    </w:p>
    <w:p w:rsidR="00892FA7" w:rsidRDefault="00892FA7">
      <w:pPr>
        <w:rPr>
          <w:rFonts w:hint="eastAsia"/>
        </w:rPr>
      </w:pPr>
    </w:p>
    <w:p w:rsidR="00937CD9" w:rsidRDefault="00892FA7" w:rsidP="00937CD9">
      <w:pPr>
        <w:numPr>
          <w:ilvl w:val="0"/>
          <w:numId w:val="1"/>
        </w:numPr>
        <w:rPr>
          <w:rFonts w:ascii="仿宋_GB2312" w:eastAsia="仿宋_GB2312" w:hint="eastAsia"/>
          <w:sz w:val="28"/>
          <w:szCs w:val="28"/>
        </w:rPr>
      </w:pPr>
      <w:r w:rsidRPr="00E45A03">
        <w:rPr>
          <w:rFonts w:ascii="仿宋_GB2312" w:eastAsia="仿宋_GB2312" w:hint="eastAsia"/>
          <w:sz w:val="28"/>
          <w:szCs w:val="28"/>
        </w:rPr>
        <w:t>首席科学家谭铁牛回顾了项目</w:t>
      </w:r>
      <w:r w:rsidR="00E45A03">
        <w:rPr>
          <w:rFonts w:ascii="仿宋_GB2312" w:eastAsia="仿宋_GB2312" w:hint="eastAsia"/>
          <w:sz w:val="28"/>
          <w:szCs w:val="28"/>
        </w:rPr>
        <w:t>中期验收</w:t>
      </w:r>
      <w:r w:rsidRPr="00E45A03">
        <w:rPr>
          <w:rFonts w:ascii="仿宋_GB2312" w:eastAsia="仿宋_GB2312" w:hint="eastAsia"/>
          <w:sz w:val="28"/>
          <w:szCs w:val="28"/>
        </w:rPr>
        <w:t>的总体情况。</w:t>
      </w:r>
      <w:r w:rsidR="00937CD9" w:rsidRPr="0017375C">
        <w:rPr>
          <w:rFonts w:ascii="仿宋_GB2312" w:eastAsia="仿宋_GB2312" w:hint="eastAsia"/>
          <w:sz w:val="28"/>
          <w:szCs w:val="28"/>
        </w:rPr>
        <w:t>号召全体项目组人员齐心协力，</w:t>
      </w:r>
      <w:r w:rsidR="00937CD9">
        <w:rPr>
          <w:rFonts w:ascii="仿宋_GB2312" w:eastAsia="仿宋_GB2312" w:hint="eastAsia"/>
          <w:sz w:val="28"/>
          <w:szCs w:val="28"/>
        </w:rPr>
        <w:t>加强交流合作，增强创新意识，</w:t>
      </w:r>
      <w:r w:rsidR="00937CD9" w:rsidRPr="0017375C">
        <w:rPr>
          <w:rFonts w:ascii="仿宋_GB2312" w:eastAsia="仿宋_GB2312" w:hint="eastAsia"/>
          <w:sz w:val="28"/>
          <w:szCs w:val="28"/>
        </w:rPr>
        <w:t>力争</w:t>
      </w:r>
      <w:r w:rsidR="00937CD9">
        <w:rPr>
          <w:rFonts w:ascii="仿宋_GB2312" w:eastAsia="仿宋_GB2312" w:hint="eastAsia"/>
          <w:sz w:val="28"/>
          <w:szCs w:val="28"/>
        </w:rPr>
        <w:t>在项目验收时做出亮点工作</w:t>
      </w:r>
      <w:r w:rsidR="00937CD9" w:rsidRPr="0001486C">
        <w:rPr>
          <w:rFonts w:ascii="仿宋_GB2312" w:eastAsia="仿宋_GB2312" w:hint="eastAsia"/>
          <w:sz w:val="28"/>
          <w:szCs w:val="28"/>
        </w:rPr>
        <w:t>。</w:t>
      </w:r>
    </w:p>
    <w:p w:rsidR="0033423D" w:rsidRDefault="00892FA7" w:rsidP="0033423D">
      <w:pPr>
        <w:numPr>
          <w:ilvl w:val="0"/>
          <w:numId w:val="1"/>
        </w:numPr>
        <w:rPr>
          <w:rFonts w:ascii="仿宋_GB2312" w:eastAsia="仿宋_GB2312" w:hint="eastAsia"/>
          <w:sz w:val="28"/>
          <w:szCs w:val="28"/>
        </w:rPr>
      </w:pPr>
      <w:r w:rsidRPr="00937CD9">
        <w:rPr>
          <w:rFonts w:ascii="仿宋_GB2312" w:eastAsia="仿宋_GB2312" w:hint="eastAsia"/>
          <w:sz w:val="28"/>
          <w:szCs w:val="28"/>
        </w:rPr>
        <w:t>朱小燕、刘成林、</w:t>
      </w:r>
      <w:proofErr w:type="gramStart"/>
      <w:r w:rsidR="00E45A03" w:rsidRPr="00937CD9">
        <w:rPr>
          <w:rFonts w:ascii="仿宋_GB2312" w:eastAsia="仿宋_GB2312" w:hint="eastAsia"/>
          <w:sz w:val="28"/>
          <w:szCs w:val="28"/>
        </w:rPr>
        <w:t>靳</w:t>
      </w:r>
      <w:proofErr w:type="gramEnd"/>
      <w:r w:rsidR="00E45A03" w:rsidRPr="00937CD9">
        <w:rPr>
          <w:rFonts w:ascii="仿宋_GB2312" w:eastAsia="仿宋_GB2312" w:hint="eastAsia"/>
          <w:sz w:val="28"/>
          <w:szCs w:val="28"/>
        </w:rPr>
        <w:t>小龙</w:t>
      </w:r>
      <w:r w:rsidRPr="00937CD9">
        <w:rPr>
          <w:rFonts w:ascii="仿宋_GB2312" w:eastAsia="仿宋_GB2312" w:hint="eastAsia"/>
          <w:sz w:val="28"/>
          <w:szCs w:val="28"/>
        </w:rPr>
        <w:t>、</w:t>
      </w:r>
      <w:r w:rsidR="00E45A03" w:rsidRPr="00937CD9">
        <w:rPr>
          <w:rFonts w:ascii="仿宋_GB2312" w:eastAsia="仿宋_GB2312" w:hint="eastAsia"/>
          <w:sz w:val="28"/>
          <w:szCs w:val="28"/>
        </w:rPr>
        <w:t>桑基韬</w:t>
      </w:r>
      <w:r w:rsidRPr="00937CD9">
        <w:rPr>
          <w:rFonts w:ascii="仿宋_GB2312" w:eastAsia="仿宋_GB2312" w:hint="eastAsia"/>
          <w:sz w:val="28"/>
          <w:szCs w:val="28"/>
        </w:rPr>
        <w:t>、王亮</w:t>
      </w:r>
      <w:r w:rsidRPr="00937CD9">
        <w:rPr>
          <w:rFonts w:ascii="仿宋_GB2312" w:eastAsia="仿宋_GB2312" w:hint="eastAsia"/>
          <w:bCs/>
          <w:sz w:val="28"/>
          <w:szCs w:val="28"/>
        </w:rPr>
        <w:t>代表各自课题组</w:t>
      </w:r>
      <w:r w:rsidRPr="00937CD9">
        <w:rPr>
          <w:rFonts w:ascii="仿宋_GB2312" w:eastAsia="仿宋_GB2312" w:hint="eastAsia"/>
          <w:sz w:val="28"/>
          <w:szCs w:val="28"/>
        </w:rPr>
        <w:t>依次进行工作报告。报告围绕</w:t>
      </w:r>
      <w:r w:rsidR="00E45A03" w:rsidRPr="00937CD9">
        <w:rPr>
          <w:rFonts w:ascii="仿宋_GB2312" w:eastAsia="仿宋_GB2312" w:hint="eastAsia"/>
          <w:sz w:val="28"/>
          <w:szCs w:val="28"/>
        </w:rPr>
        <w:t>近一年</w:t>
      </w:r>
      <w:r w:rsidRPr="00937CD9">
        <w:rPr>
          <w:rFonts w:ascii="仿宋_GB2312" w:eastAsia="仿宋_GB2312" w:hint="eastAsia"/>
          <w:sz w:val="28"/>
          <w:szCs w:val="28"/>
        </w:rPr>
        <w:t>的工作进展及未来的工作目标展开。</w:t>
      </w:r>
      <w:r w:rsidR="004511D2" w:rsidRPr="00E45A03">
        <w:rPr>
          <w:rFonts w:ascii="仿宋_GB2312" w:eastAsia="仿宋_GB2312" w:hint="eastAsia"/>
          <w:sz w:val="28"/>
          <w:szCs w:val="28"/>
        </w:rPr>
        <w:t>在每组发言的最后，</w:t>
      </w:r>
      <w:r w:rsidR="004511D2">
        <w:rPr>
          <w:rFonts w:ascii="仿宋_GB2312" w:eastAsia="仿宋_GB2312" w:hint="eastAsia"/>
          <w:sz w:val="28"/>
          <w:szCs w:val="28"/>
        </w:rPr>
        <w:t xml:space="preserve"> </w:t>
      </w:r>
      <w:r w:rsidR="004511D2" w:rsidRPr="00722302">
        <w:rPr>
          <w:rFonts w:ascii="仿宋_GB2312" w:eastAsia="仿宋_GB2312" w:hint="eastAsia"/>
          <w:sz w:val="28"/>
          <w:szCs w:val="28"/>
        </w:rPr>
        <w:t>会议逐条对照中期专家评估意见，</w:t>
      </w:r>
      <w:r w:rsidR="004511D2">
        <w:rPr>
          <w:rFonts w:ascii="仿宋_GB2312" w:eastAsia="仿宋_GB2312" w:hint="eastAsia"/>
          <w:sz w:val="28"/>
          <w:szCs w:val="28"/>
        </w:rPr>
        <w:t>就各课题</w:t>
      </w:r>
      <w:r w:rsidR="004511D2" w:rsidRPr="00722302">
        <w:rPr>
          <w:rFonts w:ascii="仿宋_GB2312" w:eastAsia="仿宋_GB2312" w:hint="eastAsia"/>
          <w:sz w:val="28"/>
          <w:szCs w:val="28"/>
        </w:rPr>
        <w:t>中期后</w:t>
      </w:r>
      <w:r w:rsidR="004511D2">
        <w:rPr>
          <w:rFonts w:ascii="仿宋_GB2312" w:eastAsia="仿宋_GB2312" w:hint="eastAsia"/>
          <w:sz w:val="28"/>
          <w:szCs w:val="28"/>
        </w:rPr>
        <w:t>的</w:t>
      </w:r>
      <w:r w:rsidR="004511D2" w:rsidRPr="00722302">
        <w:rPr>
          <w:rFonts w:ascii="仿宋_GB2312" w:eastAsia="仿宋_GB2312" w:hint="eastAsia"/>
          <w:sz w:val="28"/>
          <w:szCs w:val="28"/>
        </w:rPr>
        <w:t>定位</w:t>
      </w:r>
      <w:r w:rsidR="004511D2">
        <w:rPr>
          <w:rFonts w:ascii="仿宋_GB2312" w:eastAsia="仿宋_GB2312" w:hint="eastAsia"/>
          <w:sz w:val="28"/>
          <w:szCs w:val="28"/>
        </w:rPr>
        <w:t>、</w:t>
      </w:r>
      <w:r w:rsidR="004511D2" w:rsidRPr="00722302">
        <w:rPr>
          <w:rFonts w:ascii="仿宋_GB2312" w:eastAsia="仿宋_GB2312" w:hint="eastAsia"/>
          <w:sz w:val="28"/>
          <w:szCs w:val="28"/>
        </w:rPr>
        <w:t>调整</w:t>
      </w:r>
      <w:r w:rsidR="004511D2">
        <w:rPr>
          <w:rFonts w:ascii="仿宋_GB2312" w:eastAsia="仿宋_GB2312" w:hint="eastAsia"/>
          <w:sz w:val="28"/>
          <w:szCs w:val="28"/>
        </w:rPr>
        <w:t>等</w:t>
      </w:r>
      <w:r w:rsidR="004511D2">
        <w:rPr>
          <w:rFonts w:ascii="仿宋_GB2312" w:eastAsia="仿宋_GB2312" w:hint="eastAsia"/>
          <w:sz w:val="28"/>
          <w:szCs w:val="28"/>
        </w:rPr>
        <w:t>问题</w:t>
      </w:r>
      <w:r w:rsidR="004511D2" w:rsidRPr="00722302">
        <w:rPr>
          <w:rFonts w:ascii="仿宋_GB2312" w:eastAsia="仿宋_GB2312" w:hint="eastAsia"/>
          <w:sz w:val="28"/>
          <w:szCs w:val="28"/>
        </w:rPr>
        <w:t>进行了</w:t>
      </w:r>
      <w:r w:rsidR="004511D2">
        <w:rPr>
          <w:rFonts w:ascii="仿宋_GB2312" w:eastAsia="仿宋_GB2312" w:hint="eastAsia"/>
          <w:sz w:val="28"/>
          <w:szCs w:val="28"/>
        </w:rPr>
        <w:t>深入探讨</w:t>
      </w:r>
      <w:r w:rsidR="004511D2" w:rsidRPr="00722302">
        <w:rPr>
          <w:rFonts w:ascii="仿宋_GB2312" w:eastAsia="仿宋_GB2312" w:hint="eastAsia"/>
          <w:sz w:val="28"/>
          <w:szCs w:val="28"/>
        </w:rPr>
        <w:t>。</w:t>
      </w:r>
    </w:p>
    <w:p w:rsidR="00B5533D" w:rsidRPr="0033423D" w:rsidRDefault="00937CD9" w:rsidP="0033423D">
      <w:pPr>
        <w:numPr>
          <w:ilvl w:val="0"/>
          <w:numId w:val="1"/>
        </w:numPr>
        <w:rPr>
          <w:rFonts w:ascii="仿宋_GB2312" w:eastAsia="仿宋_GB2312" w:hint="eastAsia"/>
          <w:sz w:val="28"/>
          <w:szCs w:val="28"/>
        </w:rPr>
      </w:pPr>
      <w:r w:rsidRPr="0033423D">
        <w:rPr>
          <w:rFonts w:ascii="仿宋_GB2312" w:eastAsia="仿宋_GB2312" w:hint="eastAsia"/>
          <w:sz w:val="28"/>
          <w:szCs w:val="28"/>
        </w:rPr>
        <w:t>各课题组</w:t>
      </w:r>
      <w:r w:rsidR="004511D2" w:rsidRPr="0033423D">
        <w:rPr>
          <w:rFonts w:ascii="仿宋_GB2312" w:eastAsia="仿宋_GB2312" w:hint="eastAsia"/>
          <w:sz w:val="28"/>
          <w:szCs w:val="28"/>
        </w:rPr>
        <w:t>均</w:t>
      </w:r>
      <w:r w:rsidRPr="0033423D">
        <w:rPr>
          <w:rFonts w:ascii="仿宋_GB2312" w:eastAsia="仿宋_GB2312" w:hint="eastAsia"/>
          <w:sz w:val="28"/>
          <w:szCs w:val="28"/>
        </w:rPr>
        <w:t>采纳</w:t>
      </w:r>
      <w:r w:rsidR="004511D2" w:rsidRPr="0033423D">
        <w:rPr>
          <w:rFonts w:ascii="仿宋_GB2312" w:eastAsia="仿宋_GB2312" w:hint="eastAsia"/>
          <w:sz w:val="28"/>
          <w:szCs w:val="28"/>
        </w:rPr>
        <w:t>了</w:t>
      </w:r>
      <w:r w:rsidRPr="0033423D">
        <w:rPr>
          <w:rFonts w:ascii="仿宋_GB2312" w:eastAsia="仿宋_GB2312" w:hint="eastAsia"/>
          <w:sz w:val="28"/>
          <w:szCs w:val="28"/>
        </w:rPr>
        <w:t>专家意见</w:t>
      </w:r>
      <w:r w:rsidRPr="0033423D">
        <w:rPr>
          <w:rFonts w:ascii="仿宋_GB2312" w:eastAsia="仿宋_GB2312" w:hint="eastAsia"/>
          <w:sz w:val="28"/>
          <w:szCs w:val="28"/>
        </w:rPr>
        <w:t>并将其</w:t>
      </w:r>
      <w:r w:rsidRPr="0033423D">
        <w:rPr>
          <w:rFonts w:ascii="仿宋_GB2312" w:eastAsia="仿宋_GB2312" w:hint="eastAsia"/>
          <w:sz w:val="28"/>
          <w:szCs w:val="28"/>
        </w:rPr>
        <w:t>体现在具体工作中，对目前课题存在的困难</w:t>
      </w:r>
      <w:r w:rsidR="004511D2" w:rsidRPr="0033423D">
        <w:rPr>
          <w:rFonts w:ascii="仿宋_GB2312" w:eastAsia="仿宋_GB2312" w:hint="eastAsia"/>
          <w:sz w:val="28"/>
          <w:szCs w:val="28"/>
        </w:rPr>
        <w:t>也</w:t>
      </w:r>
      <w:r w:rsidRPr="0033423D">
        <w:rPr>
          <w:rFonts w:ascii="仿宋_GB2312" w:eastAsia="仿宋_GB2312" w:hint="eastAsia"/>
          <w:sz w:val="28"/>
          <w:szCs w:val="28"/>
        </w:rPr>
        <w:t>有清楚的认识。</w:t>
      </w:r>
    </w:p>
    <w:p w:rsidR="00722302" w:rsidRPr="0033423D" w:rsidRDefault="00722302" w:rsidP="0033423D">
      <w:pPr>
        <w:numPr>
          <w:ilvl w:val="0"/>
          <w:numId w:val="1"/>
        </w:num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首席科学家</w:t>
      </w:r>
      <w:r w:rsidRPr="003569C0">
        <w:rPr>
          <w:rFonts w:ascii="仿宋_GB2312" w:eastAsia="仿宋_GB2312" w:hint="eastAsia"/>
          <w:sz w:val="28"/>
          <w:szCs w:val="28"/>
        </w:rPr>
        <w:t>谭铁牛作总结发言。他首先总结了本次会议情况，</w:t>
      </w:r>
      <w:r>
        <w:rPr>
          <w:rFonts w:ascii="仿宋_GB2312" w:eastAsia="仿宋_GB2312" w:hint="eastAsia"/>
          <w:sz w:val="28"/>
          <w:szCs w:val="28"/>
        </w:rPr>
        <w:lastRenderedPageBreak/>
        <w:t>肯定了各课题组在过去一年的工作</w:t>
      </w:r>
      <w:r w:rsidRPr="003569C0">
        <w:rPr>
          <w:rFonts w:ascii="仿宋_GB2312" w:eastAsia="仿宋_GB2312" w:hint="eastAsia"/>
          <w:sz w:val="28"/>
          <w:szCs w:val="28"/>
        </w:rPr>
        <w:t>。</w:t>
      </w:r>
      <w:r w:rsidR="00116F7A">
        <w:rPr>
          <w:rFonts w:ascii="仿宋_GB2312" w:eastAsia="仿宋_GB2312" w:hint="eastAsia"/>
          <w:sz w:val="28"/>
          <w:szCs w:val="28"/>
        </w:rPr>
        <w:t>他强调项目后三年调整过程中应</w:t>
      </w:r>
      <w:r w:rsidR="004511D2">
        <w:rPr>
          <w:rFonts w:ascii="仿宋_GB2312" w:eastAsia="仿宋_GB2312" w:hint="eastAsia"/>
          <w:sz w:val="28"/>
          <w:szCs w:val="28"/>
        </w:rPr>
        <w:t>坚持四个突出</w:t>
      </w:r>
      <w:r w:rsidR="00116F7A">
        <w:rPr>
          <w:rFonts w:ascii="仿宋_GB2312" w:eastAsia="仿宋_GB2312" w:hint="eastAsia"/>
          <w:sz w:val="28"/>
          <w:szCs w:val="28"/>
        </w:rPr>
        <w:t>：公共安全、数据规模、相互关联、集成共享。</w:t>
      </w:r>
      <w:r w:rsidR="00116F7A" w:rsidRPr="0033423D">
        <w:rPr>
          <w:rFonts w:ascii="仿宋_GB2312" w:eastAsia="仿宋_GB2312" w:hint="eastAsia"/>
          <w:sz w:val="28"/>
          <w:szCs w:val="28"/>
        </w:rPr>
        <w:t>会议决定：</w:t>
      </w:r>
    </w:p>
    <w:p w:rsidR="00116F7A" w:rsidRPr="00116F7A" w:rsidRDefault="00116F7A" w:rsidP="00116F7A">
      <w:pPr>
        <w:pStyle w:val="a3"/>
        <w:numPr>
          <w:ilvl w:val="0"/>
          <w:numId w:val="2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116F7A">
        <w:rPr>
          <w:rFonts w:ascii="仿宋_GB2312" w:eastAsia="仿宋_GB2312" w:hint="eastAsia"/>
          <w:sz w:val="28"/>
          <w:szCs w:val="28"/>
        </w:rPr>
        <w:t>下一步工作恪守项目定位与目标</w:t>
      </w:r>
      <w:r w:rsidR="00937CD9">
        <w:rPr>
          <w:rFonts w:ascii="仿宋_GB2312" w:eastAsia="仿宋_GB2312" w:hint="eastAsia"/>
          <w:sz w:val="28"/>
          <w:szCs w:val="28"/>
        </w:rPr>
        <w:t>，紧紧围绕“基础”、“重大”开展工作</w:t>
      </w:r>
      <w:r w:rsidRPr="00116F7A">
        <w:rPr>
          <w:rFonts w:ascii="仿宋_GB2312" w:eastAsia="仿宋_GB2312" w:hint="eastAsia"/>
          <w:sz w:val="28"/>
          <w:szCs w:val="28"/>
        </w:rPr>
        <w:t>；</w:t>
      </w:r>
    </w:p>
    <w:p w:rsidR="00116F7A" w:rsidRDefault="00116F7A" w:rsidP="00116F7A">
      <w:pPr>
        <w:pStyle w:val="a3"/>
        <w:numPr>
          <w:ilvl w:val="0"/>
          <w:numId w:val="2"/>
        </w:numPr>
        <w:ind w:firstLineChars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进一步落实好专家意见；</w:t>
      </w:r>
    </w:p>
    <w:p w:rsidR="00116F7A" w:rsidRDefault="00116F7A" w:rsidP="00116F7A">
      <w:pPr>
        <w:pStyle w:val="a3"/>
        <w:numPr>
          <w:ilvl w:val="0"/>
          <w:numId w:val="2"/>
        </w:numPr>
        <w:ind w:firstLineChars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积极参与、大力支持项目资源集成</w:t>
      </w:r>
      <w:r w:rsidR="0033423D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整合</w:t>
      </w:r>
      <w:r w:rsidR="0033423D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共享；</w:t>
      </w:r>
    </w:p>
    <w:p w:rsidR="00116F7A" w:rsidRDefault="00116F7A" w:rsidP="00116F7A">
      <w:pPr>
        <w:pStyle w:val="a3"/>
        <w:numPr>
          <w:ilvl w:val="0"/>
          <w:numId w:val="2"/>
        </w:numPr>
        <w:ind w:firstLineChars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关注相关领域进展，始终站在领域最前沿；</w:t>
      </w:r>
    </w:p>
    <w:p w:rsidR="00116F7A" w:rsidRPr="00116F7A" w:rsidRDefault="00116F7A" w:rsidP="00116F7A">
      <w:pPr>
        <w:pStyle w:val="a3"/>
        <w:numPr>
          <w:ilvl w:val="0"/>
          <w:numId w:val="2"/>
        </w:numPr>
        <w:ind w:firstLineChars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坚持定期交流，下次项目交流会将由中科院计算所</w:t>
      </w:r>
      <w:r w:rsidR="00937CD9">
        <w:rPr>
          <w:rFonts w:ascii="仿宋_GB2312" w:eastAsia="仿宋_GB2312" w:hint="eastAsia"/>
          <w:sz w:val="28"/>
          <w:szCs w:val="28"/>
        </w:rPr>
        <w:t>承办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92FA7" w:rsidRPr="00892FA7" w:rsidRDefault="00892FA7"/>
    <w:sectPr w:rsidR="00892FA7" w:rsidRPr="0089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CCF"/>
    <w:multiLevelType w:val="hybridMultilevel"/>
    <w:tmpl w:val="80BAF490"/>
    <w:lvl w:ilvl="0" w:tplc="E4C0270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A8606F2"/>
    <w:multiLevelType w:val="hybridMultilevel"/>
    <w:tmpl w:val="960E18AC"/>
    <w:lvl w:ilvl="0" w:tplc="8A2A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A7"/>
    <w:rsid w:val="00116F7A"/>
    <w:rsid w:val="0033423D"/>
    <w:rsid w:val="004511D2"/>
    <w:rsid w:val="006D7CF4"/>
    <w:rsid w:val="00722302"/>
    <w:rsid w:val="00892FA7"/>
    <w:rsid w:val="00937CD9"/>
    <w:rsid w:val="00AC6057"/>
    <w:rsid w:val="00AF23D4"/>
    <w:rsid w:val="00B5533D"/>
    <w:rsid w:val="00BA39EB"/>
    <w:rsid w:val="00E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88</Words>
  <Characters>504</Characters>
  <Application>Microsoft Office Word</Application>
  <DocSecurity>0</DocSecurity>
  <Lines>4</Lines>
  <Paragraphs>1</Paragraphs>
  <ScaleCrop>false</ScaleCrop>
  <Company>Lenovo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2014-06-18T06:33:00Z</dcterms:created>
  <dcterms:modified xsi:type="dcterms:W3CDTF">2014-06-18T07:53:00Z</dcterms:modified>
</cp:coreProperties>
</file>